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/>
          <w:sz w:val="44"/>
          <w:szCs w:val="44"/>
        </w:rPr>
      </w:pPr>
      <w:r>
        <w:rPr>
          <w:rFonts w:hint="eastAsia" w:ascii="黑体" w:hAnsi="黑体"/>
          <w:sz w:val="44"/>
          <w:szCs w:val="44"/>
        </w:rPr>
        <w:t>重点排污单位应公开信息表</w:t>
      </w:r>
    </w:p>
    <w:tbl>
      <w:tblPr>
        <w:tblStyle w:val="4"/>
        <w:tblW w:w="140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678"/>
        <w:gridCol w:w="759"/>
        <w:gridCol w:w="2141"/>
        <w:gridCol w:w="402"/>
        <w:gridCol w:w="95"/>
        <w:gridCol w:w="1120"/>
        <w:gridCol w:w="801"/>
        <w:gridCol w:w="978"/>
        <w:gridCol w:w="28"/>
        <w:gridCol w:w="1168"/>
        <w:gridCol w:w="11"/>
        <w:gridCol w:w="18"/>
        <w:gridCol w:w="42"/>
        <w:gridCol w:w="620"/>
        <w:gridCol w:w="384"/>
        <w:gridCol w:w="30"/>
        <w:gridCol w:w="253"/>
        <w:gridCol w:w="513"/>
        <w:gridCol w:w="298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016" w:type="dxa"/>
            <w:gridSpan w:val="2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kern w:val="2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Cs w:val="28"/>
              </w:rPr>
              <w:t>一．</w:t>
            </w:r>
            <w:r>
              <w:rPr>
                <w:rFonts w:hint="eastAsia" w:ascii="宋体" w:hAnsi="宋体" w:eastAsia="宋体"/>
                <w:b/>
                <w:kern w:val="2"/>
                <w:szCs w:val="28"/>
              </w:rPr>
              <w:t>基础信息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5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3297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深圳市金谷园实业发展有限公司金穗营养配餐中心</w:t>
            </w:r>
          </w:p>
        </w:tc>
        <w:tc>
          <w:tcPr>
            <w:tcW w:w="1617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组织机构代码</w:t>
            </w:r>
          </w:p>
        </w:tc>
        <w:tc>
          <w:tcPr>
            <w:tcW w:w="3633" w:type="dxa"/>
            <w:gridSpan w:val="8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91440300723048219M</w:t>
            </w:r>
          </w:p>
        </w:tc>
        <w:tc>
          <w:tcPr>
            <w:tcW w:w="1543" w:type="dxa"/>
            <w:gridSpan w:val="5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2231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甘小红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环保联系人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胡泽渠</w:t>
            </w:r>
          </w:p>
        </w:tc>
        <w:tc>
          <w:tcPr>
            <w:tcW w:w="1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36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13632652409</w:t>
            </w:r>
          </w:p>
        </w:tc>
        <w:tc>
          <w:tcPr>
            <w:tcW w:w="154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E-mail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402551545@qq.com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*生产地址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(工商注册地址)</w:t>
            </w:r>
          </w:p>
        </w:tc>
        <w:tc>
          <w:tcPr>
            <w:tcW w:w="1232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南山区西丽镇大磡村福丽农场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 xml:space="preserve">200号  </w:t>
            </w:r>
            <w:r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86330" cy="1342390"/>
                  <wp:effectExtent l="0" t="0" r="13970" b="10160"/>
                  <wp:docPr id="1" name="图片 1" descr="微信图片_2019120213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12021346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330" cy="1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生产经营和管理服务的主要内容、产品及规模</w:t>
            </w:r>
          </w:p>
        </w:tc>
        <w:tc>
          <w:tcPr>
            <w:tcW w:w="12321" w:type="dxa"/>
            <w:gridSpan w:val="20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生产西式糕点、中式糕点、中式快餐、米饭汉堡、即食即用果蔬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016" w:type="dxa"/>
            <w:gridSpan w:val="2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/>
                <w:b/>
                <w:kern w:val="2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Cs w:val="28"/>
              </w:rPr>
              <w:t>二．</w:t>
            </w:r>
            <w:r>
              <w:rPr>
                <w:rFonts w:hint="eastAsia" w:ascii="宋体" w:hAnsi="宋体" w:eastAsia="宋体"/>
                <w:b/>
                <w:kern w:val="2"/>
                <w:szCs w:val="28"/>
              </w:rPr>
              <w:t>排污信息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5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污染物</w:t>
            </w:r>
          </w:p>
        </w:tc>
        <w:tc>
          <w:tcPr>
            <w:tcW w:w="159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名称</w:t>
            </w:r>
          </w:p>
        </w:tc>
        <w:tc>
          <w:tcPr>
            <w:tcW w:w="1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排放方式</w:t>
            </w:r>
          </w:p>
        </w:tc>
        <w:tc>
          <w:tcPr>
            <w:tcW w:w="161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排放口数量和分布情况</w:t>
            </w:r>
          </w:p>
        </w:tc>
        <w:tc>
          <w:tcPr>
            <w:tcW w:w="176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排放浓度和总量</w:t>
            </w:r>
          </w:p>
        </w:tc>
        <w:tc>
          <w:tcPr>
            <w:tcW w:w="1871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超标排放情况</w:t>
            </w:r>
          </w:p>
        </w:tc>
        <w:tc>
          <w:tcPr>
            <w:tcW w:w="1543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执行的污染物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排放标准</w:t>
            </w:r>
          </w:p>
        </w:tc>
        <w:tc>
          <w:tcPr>
            <w:tcW w:w="223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核定的排放总量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市政管网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28.0</w:t>
            </w:r>
          </w:p>
        </w:tc>
        <w:tc>
          <w:tcPr>
            <w:tcW w:w="1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符合标准</w:t>
            </w: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《水污染物排放标准》（DB44/26-2001）第二时段三级标准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80吨/天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五日生化需氧量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市政管网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1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符合标准</w:t>
            </w: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《水污染物排放标准》（DB44/26-2001）第二时段三级标准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80吨/天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氨氮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市政管网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0.113</w:t>
            </w:r>
          </w:p>
        </w:tc>
        <w:tc>
          <w:tcPr>
            <w:tcW w:w="1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符合标准</w:t>
            </w: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《水污染物排放标准》（DB44/26-2001）第二时段三级标准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80吨/天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特征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污染物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名称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排放方式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排放口数量和分布情况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排放浓度和总量</w:t>
            </w:r>
          </w:p>
        </w:tc>
        <w:tc>
          <w:tcPr>
            <w:tcW w:w="1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超标排放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情况</w:t>
            </w: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执行的污染物排放标准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核定的排放总量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16" w:type="dxa"/>
            <w:gridSpan w:val="2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2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Cs w:val="28"/>
              </w:rPr>
              <w:t>三．</w:t>
            </w:r>
            <w:r>
              <w:rPr>
                <w:rFonts w:hint="eastAsia" w:ascii="宋体" w:hAnsi="宋体" w:eastAsia="宋体"/>
                <w:b/>
                <w:kern w:val="2"/>
                <w:szCs w:val="28"/>
              </w:rPr>
              <w:t>防治污染设施的建设和运行情况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5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(一)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建设情况</w:t>
            </w:r>
          </w:p>
        </w:tc>
        <w:tc>
          <w:tcPr>
            <w:tcW w:w="159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环保总投资</w:t>
            </w:r>
          </w:p>
        </w:tc>
        <w:tc>
          <w:tcPr>
            <w:tcW w:w="10726" w:type="dxa"/>
            <w:gridSpan w:val="1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150万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95" w:type="dxa"/>
            <w:vMerge w:val="continue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废水处理工艺设备状况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957070" cy="1100455"/>
                  <wp:effectExtent l="0" t="0" r="5080" b="4445"/>
                  <wp:docPr id="3" name="图片 3" descr="微信图片_20191202134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12021348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11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总排口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5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999615" cy="3555365"/>
                  <wp:effectExtent l="0" t="0" r="635" b="6985"/>
                  <wp:docPr id="2" name="图片 2" descr="微信图片_20191202134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12021348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355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防治污染设施工艺流程图</w:t>
            </w:r>
          </w:p>
        </w:tc>
        <w:tc>
          <w:tcPr>
            <w:tcW w:w="1072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废气处理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工艺设施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91895" cy="2119630"/>
                  <wp:effectExtent l="0" t="0" r="8255" b="13970"/>
                  <wp:docPr id="7" name="图片 7" descr="微信图片_2019120214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12021436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211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39495" cy="1849120"/>
                  <wp:effectExtent l="0" t="0" r="8255" b="17780"/>
                  <wp:docPr id="6" name="图片 6" descr="微信图片_2019120214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12021436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是否有中控设施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排放口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463040" cy="822960"/>
                  <wp:effectExtent l="0" t="0" r="3810" b="15240"/>
                  <wp:docPr id="9" name="图片 9" descr="微信图片_20191202143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1912021437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463040" cy="822960"/>
                  <wp:effectExtent l="0" t="0" r="3810" b="15240"/>
                  <wp:docPr id="8" name="图片 8" descr="微信图片_20191202143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1912021437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固体废物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设施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储存地点(设备)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(附图片)</w:t>
            </w:r>
          </w:p>
        </w:tc>
        <w:tc>
          <w:tcPr>
            <w:tcW w:w="5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在线监测设备安装情况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污染因子</w:t>
            </w:r>
          </w:p>
        </w:tc>
        <w:tc>
          <w:tcPr>
            <w:tcW w:w="3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设备品牌(上传设备图片)</w:t>
            </w:r>
          </w:p>
        </w:tc>
        <w:tc>
          <w:tcPr>
            <w:tcW w:w="3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安装时间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157730" cy="1214120"/>
                  <wp:effectExtent l="0" t="0" r="13970" b="5080"/>
                  <wp:docPr id="4" name="图片 4" descr="微信图片_20191202134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12021349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2013年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176145" cy="1224280"/>
                  <wp:effectExtent l="0" t="0" r="14605" b="13970"/>
                  <wp:docPr id="5" name="图片 5" descr="微信图片_2019120213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12021349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2013年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实验室建设</w:t>
            </w:r>
          </w:p>
        </w:tc>
        <w:tc>
          <w:tcPr>
            <w:tcW w:w="5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主要设备</w:t>
            </w:r>
          </w:p>
        </w:tc>
        <w:tc>
          <w:tcPr>
            <w:tcW w:w="5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采用的检测方法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5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5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5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5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5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5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510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5617" w:type="dxa"/>
            <w:gridSpan w:val="11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(二)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*废水运行情况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填报人</w:t>
            </w:r>
          </w:p>
        </w:tc>
        <w:tc>
          <w:tcPr>
            <w:tcW w:w="1072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鲁炎平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运营主体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自营/第三方运营</w:t>
            </w:r>
          </w:p>
        </w:tc>
        <w:tc>
          <w:tcPr>
            <w:tcW w:w="85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自营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第三方运营被委托主体详细信息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被委托单位</w:t>
            </w:r>
          </w:p>
        </w:tc>
        <w:tc>
          <w:tcPr>
            <w:tcW w:w="66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2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委托时间</w:t>
            </w:r>
          </w:p>
        </w:tc>
        <w:tc>
          <w:tcPr>
            <w:tcW w:w="2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委托协议(上传)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运行管理人员</w:t>
            </w:r>
          </w:p>
        </w:tc>
        <w:tc>
          <w:tcPr>
            <w:tcW w:w="21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姓名</w:t>
            </w:r>
          </w:p>
        </w:tc>
        <w:tc>
          <w:tcPr>
            <w:tcW w:w="85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持证情况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培训内容</w:t>
            </w:r>
          </w:p>
        </w:tc>
        <w:tc>
          <w:tcPr>
            <w:tcW w:w="2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培训单位</w:t>
            </w:r>
          </w:p>
        </w:tc>
        <w:tc>
          <w:tcPr>
            <w:tcW w:w="2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发证时间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发证主体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吴泉良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污水处理</w:t>
            </w:r>
          </w:p>
        </w:tc>
        <w:tc>
          <w:tcPr>
            <w:tcW w:w="2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深职训</w:t>
            </w:r>
          </w:p>
        </w:tc>
        <w:tc>
          <w:tcPr>
            <w:tcW w:w="2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2012年6月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曹学武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污水处理</w:t>
            </w:r>
          </w:p>
        </w:tc>
        <w:tc>
          <w:tcPr>
            <w:tcW w:w="2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龙岗职业学院</w:t>
            </w:r>
          </w:p>
        </w:tc>
        <w:tc>
          <w:tcPr>
            <w:tcW w:w="2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2013年9月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主要污染因子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污染因子</w:t>
            </w:r>
          </w:p>
        </w:tc>
        <w:tc>
          <w:tcPr>
            <w:tcW w:w="409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日均排放浓度(mg/L)</w:t>
            </w:r>
          </w:p>
        </w:tc>
        <w:tc>
          <w:tcPr>
            <w:tcW w:w="4430" w:type="dxa"/>
            <w:gridSpan w:val="8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数据来源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(在线监测、自测、第三方监测)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COD</w:t>
            </w:r>
          </w:p>
        </w:tc>
        <w:tc>
          <w:tcPr>
            <w:tcW w:w="4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4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大湾区检测（深圳）有限公司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氨氮</w:t>
            </w:r>
          </w:p>
        </w:tc>
        <w:tc>
          <w:tcPr>
            <w:tcW w:w="4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0.97</w:t>
            </w:r>
          </w:p>
        </w:tc>
        <w:tc>
          <w:tcPr>
            <w:tcW w:w="4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大湾区检测（深圳）有限公司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六价铬</w:t>
            </w:r>
          </w:p>
        </w:tc>
        <w:tc>
          <w:tcPr>
            <w:tcW w:w="4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总镍</w:t>
            </w:r>
          </w:p>
        </w:tc>
        <w:tc>
          <w:tcPr>
            <w:tcW w:w="4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总铜</w:t>
            </w:r>
          </w:p>
        </w:tc>
        <w:tc>
          <w:tcPr>
            <w:tcW w:w="4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总锌</w:t>
            </w:r>
          </w:p>
        </w:tc>
        <w:tc>
          <w:tcPr>
            <w:tcW w:w="4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总氰化物</w:t>
            </w:r>
          </w:p>
        </w:tc>
        <w:tc>
          <w:tcPr>
            <w:tcW w:w="4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磷酸盐</w:t>
            </w:r>
          </w:p>
        </w:tc>
        <w:tc>
          <w:tcPr>
            <w:tcW w:w="4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PH值</w:t>
            </w:r>
          </w:p>
        </w:tc>
        <w:tc>
          <w:tcPr>
            <w:tcW w:w="4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6.69</w:t>
            </w:r>
          </w:p>
        </w:tc>
        <w:tc>
          <w:tcPr>
            <w:tcW w:w="4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大湾区检测（深圳）有限公司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jc w:val="left"/>
              <w:rPr>
                <w:rFonts w:hint="eastAsia" w:ascii="宋体" w:hAnsi="宋体" w:eastAsia="宋体"/>
                <w:kern w:val="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月排放量(吨)</w:t>
            </w:r>
          </w:p>
        </w:tc>
        <w:tc>
          <w:tcPr>
            <w:tcW w:w="1072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5" w:type="dxa"/>
            <w:vMerge w:val="restart"/>
            <w:tcBorders>
              <w:top w:val="outset" w:color="auto" w:sz="6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(三)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废气运行情况</w:t>
            </w:r>
          </w:p>
        </w:tc>
        <w:tc>
          <w:tcPr>
            <w:tcW w:w="1595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填报人</w:t>
            </w:r>
          </w:p>
        </w:tc>
        <w:tc>
          <w:tcPr>
            <w:tcW w:w="10726" w:type="dxa"/>
            <w:gridSpan w:val="18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鲁炎平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运营主体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自营/第三方运营</w:t>
            </w:r>
          </w:p>
        </w:tc>
        <w:tc>
          <w:tcPr>
            <w:tcW w:w="85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自营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第三方运营（被委托主体）详细信息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被委托单位</w:t>
            </w:r>
          </w:p>
        </w:tc>
        <w:tc>
          <w:tcPr>
            <w:tcW w:w="66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委托协议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(上传)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运行管理人员</w:t>
            </w:r>
          </w:p>
        </w:tc>
        <w:tc>
          <w:tcPr>
            <w:tcW w:w="21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85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培训内容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培训单位</w:t>
            </w:r>
          </w:p>
        </w:tc>
        <w:tc>
          <w:tcPr>
            <w:tcW w:w="2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发证时间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发证主体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主要污染因子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污染因子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排放浓度(mg/L)</w:t>
            </w: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数据来源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(在线监测、自测、第三方监测)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检测时间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油烟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0.821</w:t>
            </w: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大湾区检测（深圳）有限公司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2019年8月6日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油烟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0.797</w:t>
            </w: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大湾区检测（深圳）有限公司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2019年8月6日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设备工况</w:t>
            </w:r>
          </w:p>
        </w:tc>
        <w:tc>
          <w:tcPr>
            <w:tcW w:w="411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废气处理设施电机用电量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(度)</w:t>
            </w:r>
          </w:p>
        </w:tc>
        <w:tc>
          <w:tcPr>
            <w:tcW w:w="66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药剂使用情况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11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名称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使用量(kg)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15度电/天</w:t>
            </w: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油烟净化器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（四）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固体废弃物运行情况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种类</w:t>
            </w:r>
          </w:p>
        </w:tc>
        <w:tc>
          <w:tcPr>
            <w:tcW w:w="21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产生量</w:t>
            </w:r>
          </w:p>
        </w:tc>
        <w:tc>
          <w:tcPr>
            <w:tcW w:w="86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交运情况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交运量</w:t>
            </w:r>
          </w:p>
        </w:tc>
        <w:tc>
          <w:tcPr>
            <w:tcW w:w="3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交运时间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收运单位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纸皮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20kg/天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600kg/月</w:t>
            </w:r>
          </w:p>
        </w:tc>
        <w:tc>
          <w:tcPr>
            <w:tcW w:w="3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每天交运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大磡物业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薄膜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1kg/天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30kg/月</w:t>
            </w:r>
          </w:p>
        </w:tc>
        <w:tc>
          <w:tcPr>
            <w:tcW w:w="3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每天交运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大磡物业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12321" w:type="dxa"/>
            <w:gridSpan w:val="2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16" w:type="dxa"/>
            <w:gridSpan w:val="2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2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Cs w:val="28"/>
              </w:rPr>
              <w:t>四．</w:t>
            </w:r>
            <w:r>
              <w:rPr>
                <w:rFonts w:hint="eastAsia" w:ascii="宋体" w:hAnsi="宋体" w:eastAsia="宋体"/>
                <w:b/>
                <w:kern w:val="2"/>
                <w:szCs w:val="28"/>
              </w:rPr>
              <w:t>环境许可信息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90" w:type="dxa"/>
            <w:gridSpan w:val="3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*环保批文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(简短批注)</w:t>
            </w:r>
          </w:p>
        </w:tc>
        <w:tc>
          <w:tcPr>
            <w:tcW w:w="10726" w:type="dxa"/>
            <w:gridSpan w:val="18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386965" cy="4243705"/>
                  <wp:effectExtent l="0" t="0" r="13335" b="4445"/>
                  <wp:docPr id="10" name="图片 10" descr="微信图片_20191202144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1912021443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65" cy="424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381885" cy="4234180"/>
                  <wp:effectExtent l="0" t="0" r="18415" b="13970"/>
                  <wp:docPr id="11" name="图片 11" descr="微信图片_20191202144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1912021442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423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90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排污许可证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(上传)</w:t>
            </w:r>
          </w:p>
        </w:tc>
        <w:tc>
          <w:tcPr>
            <w:tcW w:w="10726" w:type="dxa"/>
            <w:gridSpan w:val="1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016" w:type="dxa"/>
            <w:gridSpan w:val="2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kern w:val="2"/>
                <w:szCs w:val="28"/>
              </w:rPr>
            </w:pPr>
            <w:r>
              <w:rPr>
                <w:rFonts w:hint="eastAsia" w:ascii="宋体" w:hAnsi="宋体" w:eastAsia="宋体"/>
                <w:b/>
                <w:kern w:val="2"/>
                <w:szCs w:val="28"/>
              </w:rPr>
              <w:t>五．突发环境事件应急预案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编制时间</w:t>
            </w:r>
          </w:p>
        </w:tc>
        <w:tc>
          <w:tcPr>
            <w:tcW w:w="10726" w:type="dxa"/>
            <w:gridSpan w:val="1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2019年9月8日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编制主体</w:t>
            </w:r>
          </w:p>
        </w:tc>
        <w:tc>
          <w:tcPr>
            <w:tcW w:w="1072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深圳市蓝清节能环保科技有限公司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0" w:type="dxa"/>
            <w:gridSpan w:val="3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备案时间</w:t>
            </w:r>
          </w:p>
        </w:tc>
        <w:tc>
          <w:tcPr>
            <w:tcW w:w="10726" w:type="dxa"/>
            <w:gridSpan w:val="18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2019年9月2日（正在做环境应急预案）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016" w:type="dxa"/>
            <w:gridSpan w:val="2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kern w:val="2"/>
                <w:szCs w:val="28"/>
              </w:rPr>
            </w:pPr>
            <w:r>
              <w:rPr>
                <w:rFonts w:hint="eastAsia" w:ascii="宋体" w:hAnsi="宋体" w:eastAsia="宋体"/>
                <w:b/>
                <w:kern w:val="2"/>
                <w:szCs w:val="28"/>
              </w:rPr>
              <w:t>六．其他应该公开的环境信息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48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环保认证</w:t>
            </w:r>
          </w:p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(ISO14000或ISO18000)</w:t>
            </w:r>
          </w:p>
        </w:tc>
        <w:tc>
          <w:tcPr>
            <w:tcW w:w="250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633220" cy="2310130"/>
                  <wp:effectExtent l="0" t="0" r="5080" b="13970"/>
                  <wp:docPr id="12" name="图片 12" descr="14001环境管理体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4001环境管理体系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231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认证时间</w:t>
            </w:r>
          </w:p>
        </w:tc>
        <w:tc>
          <w:tcPr>
            <w:tcW w:w="3018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  <w:t>2016年12月26日</w:t>
            </w:r>
          </w:p>
        </w:tc>
        <w:tc>
          <w:tcPr>
            <w:tcW w:w="131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认证主体</w:t>
            </w:r>
          </w:p>
        </w:tc>
        <w:tc>
          <w:tcPr>
            <w:tcW w:w="307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深圳市金谷园实业发展有限公司金穗营养配餐中心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8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与环保有关的奖励情况</w:t>
            </w: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奖项内容</w:t>
            </w:r>
          </w:p>
        </w:tc>
        <w:tc>
          <w:tcPr>
            <w:tcW w:w="3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时间</w:t>
            </w: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授奖部门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8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8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8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8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处罚情况</w:t>
            </w: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处罚内容</w:t>
            </w:r>
          </w:p>
        </w:tc>
        <w:tc>
          <w:tcPr>
            <w:tcW w:w="3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时间</w:t>
            </w: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改正情况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8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8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8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环保信用等级</w:t>
            </w: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评定单位</w:t>
            </w: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88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清洁生产</w:t>
            </w: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开展时间</w:t>
            </w:r>
          </w:p>
        </w:tc>
        <w:tc>
          <w:tcPr>
            <w:tcW w:w="3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方案评估</w:t>
            </w: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验收情况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488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3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环保责任险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承保公司</w:t>
            </w:r>
          </w:p>
        </w:tc>
        <w:tc>
          <w:tcPr>
            <w:tcW w:w="4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购买时间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其他</w:t>
            </w:r>
          </w:p>
        </w:tc>
        <w:tc>
          <w:tcPr>
            <w:tcW w:w="11528" w:type="dxa"/>
            <w:gridSpan w:val="19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/>
          <w:sz w:val="21"/>
          <w:szCs w:val="21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填表说明：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1、生产地址栏填工商注册地址且应上传单位大门口照片。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2、废水运行情况填报前一天的数据。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3、环保批文进行简短批注（镀种、水量、是否可用氰化物）。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4、环保责任险应说明是单独买或以附加险形式购买。</w:t>
      </w:r>
    </w:p>
    <w:sectPr>
      <w:pgSz w:w="16838" w:h="11906" w:orient="landscape"/>
      <w:pgMar w:top="1474" w:right="1304" w:bottom="1191" w:left="1304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3E0A"/>
    <w:rsid w:val="00002764"/>
    <w:rsid w:val="0000495C"/>
    <w:rsid w:val="00006C91"/>
    <w:rsid w:val="0001280A"/>
    <w:rsid w:val="00032A7E"/>
    <w:rsid w:val="00074692"/>
    <w:rsid w:val="00075214"/>
    <w:rsid w:val="00080B31"/>
    <w:rsid w:val="00081233"/>
    <w:rsid w:val="000B49B9"/>
    <w:rsid w:val="000D17C8"/>
    <w:rsid w:val="000D65BF"/>
    <w:rsid w:val="000E16E6"/>
    <w:rsid w:val="000E669C"/>
    <w:rsid w:val="000E6EAF"/>
    <w:rsid w:val="000F0E25"/>
    <w:rsid w:val="00101827"/>
    <w:rsid w:val="00102B5F"/>
    <w:rsid w:val="00103FD2"/>
    <w:rsid w:val="001C24B3"/>
    <w:rsid w:val="001D4E33"/>
    <w:rsid w:val="001D62CD"/>
    <w:rsid w:val="001F2356"/>
    <w:rsid w:val="001F3339"/>
    <w:rsid w:val="001F70A6"/>
    <w:rsid w:val="00215049"/>
    <w:rsid w:val="002167E7"/>
    <w:rsid w:val="00217DD5"/>
    <w:rsid w:val="00244351"/>
    <w:rsid w:val="00246C26"/>
    <w:rsid w:val="00252087"/>
    <w:rsid w:val="002616DA"/>
    <w:rsid w:val="00263F36"/>
    <w:rsid w:val="002701CC"/>
    <w:rsid w:val="0028584A"/>
    <w:rsid w:val="002A3E0A"/>
    <w:rsid w:val="002D79BF"/>
    <w:rsid w:val="002E69D4"/>
    <w:rsid w:val="002F0504"/>
    <w:rsid w:val="002F35AC"/>
    <w:rsid w:val="00314E2A"/>
    <w:rsid w:val="00323B43"/>
    <w:rsid w:val="00324DC1"/>
    <w:rsid w:val="0032625E"/>
    <w:rsid w:val="00384454"/>
    <w:rsid w:val="003918F7"/>
    <w:rsid w:val="003950B2"/>
    <w:rsid w:val="003B10AF"/>
    <w:rsid w:val="003B1242"/>
    <w:rsid w:val="003B7D99"/>
    <w:rsid w:val="003C0523"/>
    <w:rsid w:val="003D37D8"/>
    <w:rsid w:val="003E1C5C"/>
    <w:rsid w:val="003F4C33"/>
    <w:rsid w:val="00400966"/>
    <w:rsid w:val="0040510C"/>
    <w:rsid w:val="004114C4"/>
    <w:rsid w:val="00414137"/>
    <w:rsid w:val="004173C3"/>
    <w:rsid w:val="00433A3A"/>
    <w:rsid w:val="004358AB"/>
    <w:rsid w:val="00436805"/>
    <w:rsid w:val="00442BDC"/>
    <w:rsid w:val="00450C42"/>
    <w:rsid w:val="00472452"/>
    <w:rsid w:val="00486942"/>
    <w:rsid w:val="004908D3"/>
    <w:rsid w:val="00493735"/>
    <w:rsid w:val="00497BE8"/>
    <w:rsid w:val="004B246A"/>
    <w:rsid w:val="004E5221"/>
    <w:rsid w:val="004F3196"/>
    <w:rsid w:val="00500478"/>
    <w:rsid w:val="00510779"/>
    <w:rsid w:val="00513AA5"/>
    <w:rsid w:val="005155A0"/>
    <w:rsid w:val="005400A9"/>
    <w:rsid w:val="005562A0"/>
    <w:rsid w:val="00563305"/>
    <w:rsid w:val="005745B5"/>
    <w:rsid w:val="005750EF"/>
    <w:rsid w:val="005A01B2"/>
    <w:rsid w:val="005C43F7"/>
    <w:rsid w:val="005D722F"/>
    <w:rsid w:val="006167BF"/>
    <w:rsid w:val="0062045B"/>
    <w:rsid w:val="00633B79"/>
    <w:rsid w:val="00636F74"/>
    <w:rsid w:val="00657E9D"/>
    <w:rsid w:val="0066212B"/>
    <w:rsid w:val="00665397"/>
    <w:rsid w:val="0067276B"/>
    <w:rsid w:val="006834E8"/>
    <w:rsid w:val="006843F2"/>
    <w:rsid w:val="0069133B"/>
    <w:rsid w:val="006C193D"/>
    <w:rsid w:val="006C507C"/>
    <w:rsid w:val="006D6F4C"/>
    <w:rsid w:val="006F522C"/>
    <w:rsid w:val="00704214"/>
    <w:rsid w:val="00704B9D"/>
    <w:rsid w:val="00717770"/>
    <w:rsid w:val="0072430C"/>
    <w:rsid w:val="007270F1"/>
    <w:rsid w:val="00730CCD"/>
    <w:rsid w:val="00751B5D"/>
    <w:rsid w:val="00754F98"/>
    <w:rsid w:val="00762C11"/>
    <w:rsid w:val="00783945"/>
    <w:rsid w:val="00786557"/>
    <w:rsid w:val="007A22FD"/>
    <w:rsid w:val="007B1FA1"/>
    <w:rsid w:val="007C3375"/>
    <w:rsid w:val="007F0836"/>
    <w:rsid w:val="0081173F"/>
    <w:rsid w:val="00812235"/>
    <w:rsid w:val="00824E1F"/>
    <w:rsid w:val="00833B9F"/>
    <w:rsid w:val="00836FB8"/>
    <w:rsid w:val="00845C47"/>
    <w:rsid w:val="00846F6F"/>
    <w:rsid w:val="00860C9C"/>
    <w:rsid w:val="008616DD"/>
    <w:rsid w:val="008641E2"/>
    <w:rsid w:val="00872381"/>
    <w:rsid w:val="008754A1"/>
    <w:rsid w:val="008A0785"/>
    <w:rsid w:val="008A1B1A"/>
    <w:rsid w:val="008A5AAC"/>
    <w:rsid w:val="008B045A"/>
    <w:rsid w:val="008B234E"/>
    <w:rsid w:val="008B4CC9"/>
    <w:rsid w:val="008B6D92"/>
    <w:rsid w:val="008B7726"/>
    <w:rsid w:val="008D2198"/>
    <w:rsid w:val="008D2419"/>
    <w:rsid w:val="008E4767"/>
    <w:rsid w:val="009072BA"/>
    <w:rsid w:val="0091024A"/>
    <w:rsid w:val="009119CB"/>
    <w:rsid w:val="00917F8C"/>
    <w:rsid w:val="00937A9A"/>
    <w:rsid w:val="0094284D"/>
    <w:rsid w:val="0095055C"/>
    <w:rsid w:val="00950E5A"/>
    <w:rsid w:val="00951CDC"/>
    <w:rsid w:val="009614D2"/>
    <w:rsid w:val="00967677"/>
    <w:rsid w:val="0097397E"/>
    <w:rsid w:val="00973A2A"/>
    <w:rsid w:val="009A0ECA"/>
    <w:rsid w:val="009B0B6F"/>
    <w:rsid w:val="009C251F"/>
    <w:rsid w:val="009D691C"/>
    <w:rsid w:val="009E0B7B"/>
    <w:rsid w:val="009F7A2D"/>
    <w:rsid w:val="00A11EF0"/>
    <w:rsid w:val="00A21112"/>
    <w:rsid w:val="00A324C5"/>
    <w:rsid w:val="00A42DCE"/>
    <w:rsid w:val="00A5239D"/>
    <w:rsid w:val="00A744EA"/>
    <w:rsid w:val="00AA0814"/>
    <w:rsid w:val="00AA322B"/>
    <w:rsid w:val="00AA6103"/>
    <w:rsid w:val="00AB0A4E"/>
    <w:rsid w:val="00AB6349"/>
    <w:rsid w:val="00AD0036"/>
    <w:rsid w:val="00AD1F94"/>
    <w:rsid w:val="00AE7EC7"/>
    <w:rsid w:val="00AF3AEE"/>
    <w:rsid w:val="00AF3C88"/>
    <w:rsid w:val="00B144BE"/>
    <w:rsid w:val="00B21766"/>
    <w:rsid w:val="00B228A7"/>
    <w:rsid w:val="00B36084"/>
    <w:rsid w:val="00B50302"/>
    <w:rsid w:val="00B56C1B"/>
    <w:rsid w:val="00B72DBF"/>
    <w:rsid w:val="00B74688"/>
    <w:rsid w:val="00B96621"/>
    <w:rsid w:val="00B96E22"/>
    <w:rsid w:val="00BB201D"/>
    <w:rsid w:val="00BD6EAB"/>
    <w:rsid w:val="00BF06EC"/>
    <w:rsid w:val="00BF3980"/>
    <w:rsid w:val="00C06CA5"/>
    <w:rsid w:val="00C117C4"/>
    <w:rsid w:val="00C21081"/>
    <w:rsid w:val="00C26493"/>
    <w:rsid w:val="00C35733"/>
    <w:rsid w:val="00C51004"/>
    <w:rsid w:val="00C65413"/>
    <w:rsid w:val="00C66D16"/>
    <w:rsid w:val="00C91F88"/>
    <w:rsid w:val="00C96292"/>
    <w:rsid w:val="00CC2914"/>
    <w:rsid w:val="00CC6266"/>
    <w:rsid w:val="00CD1BE7"/>
    <w:rsid w:val="00CD395C"/>
    <w:rsid w:val="00CF4D0E"/>
    <w:rsid w:val="00D00A27"/>
    <w:rsid w:val="00D06ACC"/>
    <w:rsid w:val="00D11663"/>
    <w:rsid w:val="00D13340"/>
    <w:rsid w:val="00D1418B"/>
    <w:rsid w:val="00D5390A"/>
    <w:rsid w:val="00D54056"/>
    <w:rsid w:val="00D56122"/>
    <w:rsid w:val="00D759A0"/>
    <w:rsid w:val="00D95732"/>
    <w:rsid w:val="00DB6DE2"/>
    <w:rsid w:val="00DD6038"/>
    <w:rsid w:val="00DE7DC5"/>
    <w:rsid w:val="00DF5036"/>
    <w:rsid w:val="00E0032D"/>
    <w:rsid w:val="00E05D24"/>
    <w:rsid w:val="00E13C59"/>
    <w:rsid w:val="00E30D2D"/>
    <w:rsid w:val="00E53206"/>
    <w:rsid w:val="00EB5B16"/>
    <w:rsid w:val="00EC3902"/>
    <w:rsid w:val="00ED0E53"/>
    <w:rsid w:val="00ED1AF9"/>
    <w:rsid w:val="00ED6C72"/>
    <w:rsid w:val="00EF4252"/>
    <w:rsid w:val="00F144D8"/>
    <w:rsid w:val="00F202BB"/>
    <w:rsid w:val="00F52B88"/>
    <w:rsid w:val="00F53F7C"/>
    <w:rsid w:val="00F74D70"/>
    <w:rsid w:val="00F77863"/>
    <w:rsid w:val="00F92F7C"/>
    <w:rsid w:val="00F974AD"/>
    <w:rsid w:val="00FD050B"/>
    <w:rsid w:val="00FD09DA"/>
    <w:rsid w:val="00FD4ECC"/>
    <w:rsid w:val="00FF5691"/>
    <w:rsid w:val="217604D5"/>
    <w:rsid w:val="3DEE6EAE"/>
    <w:rsid w:val="4B4770E2"/>
    <w:rsid w:val="518A0C05"/>
    <w:rsid w:val="53057FBA"/>
    <w:rsid w:val="55AB76B4"/>
    <w:rsid w:val="674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黑体" w:hAnsi="黑体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黑体" w:cs="Times New Roman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240</Words>
  <Characters>1373</Characters>
  <Lines>11</Lines>
  <Paragraphs>3</Paragraphs>
  <TotalTime>4</TotalTime>
  <ScaleCrop>false</ScaleCrop>
  <LinksUpToDate>false</LinksUpToDate>
  <CharactersWithSpaces>1610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2016-08-24T07:31:00Z</dcterms:created>
  <dc:creator>Administrator</dc:creator>
  <cp:lastModifiedBy>F</cp:lastModifiedBy>
  <dcterms:modified xsi:type="dcterms:W3CDTF">2019-12-02T08:07:48Z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